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首届大学生职业规划大赛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成长赛道方案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一、比赛内容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考察学生职业发展规划的科学性和围绕实现职业目标的成长过程，通过学习实践持续提升职业目标的达成度，增强综合素质和能力。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参赛对象为我校一、二年级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在籍</w:t>
      </w:r>
      <w:r>
        <w:rPr>
          <w:rFonts w:hint="eastAsia" w:ascii="仿宋" w:hAnsi="仿宋" w:eastAsia="仿宋" w:cs="仿宋"/>
          <w:sz w:val="28"/>
          <w:szCs w:val="28"/>
        </w:rPr>
        <w:t>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三、参赛材料要求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参赛选手参赛选手在大赛平台（网址：zgs.chsi.com.cn）提交以下两样参赛材料：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（一）生涯发展报告：介绍职业发展规划、实现职业目标的具体行动和成果（PDF格式，文字不超过1500字，如有图表不超过5张）。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生涯发展展示（PPT格式，不超过50MB；可加入视频）。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学校将依据大赛组委会分配名额择优推荐选手参加加省级复赛，参加省级复赛的选手需在江苏24365大学生就业服务平台（网址 ：https://employment.jiangsu.smartedu.cn/）完成晋级省级复赛材料的提交。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、评审标准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5"/>
        <w:tblW w:w="878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6772"/>
        <w:gridCol w:w="10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78" w:type="dxa"/>
            <w:vAlign w:val="center"/>
          </w:tcPr>
          <w:p>
            <w:pPr>
              <w:pStyle w:val="4"/>
              <w:spacing w:before="32" w:line="234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</w:rPr>
              <w:t>指标</w:t>
            </w:r>
          </w:p>
        </w:tc>
        <w:tc>
          <w:tcPr>
            <w:tcW w:w="6772" w:type="dxa"/>
            <w:vAlign w:val="center"/>
          </w:tcPr>
          <w:p>
            <w:pPr>
              <w:pStyle w:val="4"/>
              <w:spacing w:before="32" w:line="234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</w:rPr>
              <w:t>说明</w:t>
            </w:r>
          </w:p>
        </w:tc>
        <w:tc>
          <w:tcPr>
            <w:tcW w:w="1035" w:type="dxa"/>
            <w:vAlign w:val="center"/>
          </w:tcPr>
          <w:p>
            <w:pPr>
              <w:pStyle w:val="4"/>
              <w:spacing w:before="32" w:line="234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978" w:type="dxa"/>
            <w:vAlign w:val="center"/>
          </w:tcPr>
          <w:p>
            <w:pPr>
              <w:pStyle w:val="4"/>
              <w:spacing w:before="91" w:line="239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pacing w:val="-11"/>
              </w:rPr>
            </w:pPr>
            <w:r>
              <w:rPr>
                <w:rFonts w:hint="eastAsia" w:ascii="仿宋" w:hAnsi="仿宋" w:eastAsia="仿宋" w:cs="仿宋"/>
                <w:spacing w:val="-11"/>
              </w:rPr>
              <w:t>职业</w:t>
            </w:r>
          </w:p>
          <w:p>
            <w:pPr>
              <w:pStyle w:val="4"/>
              <w:spacing w:before="91" w:line="239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0"/>
              </w:rPr>
              <w:t>目标</w:t>
            </w:r>
          </w:p>
        </w:tc>
        <w:tc>
          <w:tcPr>
            <w:tcW w:w="6772" w:type="dxa"/>
            <w:vAlign w:val="center"/>
          </w:tcPr>
          <w:p>
            <w:pPr>
              <w:pStyle w:val="4"/>
              <w:spacing w:before="112" w:line="228" w:lineRule="auto"/>
              <w:ind w:left="116" w:right="222" w:firstLine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1.职业目标体现积极正向的价值追求，能够</w:t>
            </w:r>
            <w:r>
              <w:rPr>
                <w:rFonts w:hint="eastAsia" w:ascii="仿宋" w:hAnsi="仿宋" w:eastAsia="仿宋" w:cs="仿宋"/>
                <w:spacing w:val="-2"/>
              </w:rPr>
              <w:t>将个人理</w:t>
            </w:r>
            <w:r>
              <w:rPr>
                <w:rFonts w:hint="eastAsia" w:ascii="仿宋" w:hAnsi="仿宋" w:eastAsia="仿宋" w:cs="仿宋"/>
                <w:spacing w:val="-1"/>
              </w:rPr>
              <w:t>想与国家需要、经济社会发展相结合。</w:t>
            </w:r>
          </w:p>
          <w:p>
            <w:pPr>
              <w:pStyle w:val="4"/>
              <w:spacing w:before="32" w:line="234" w:lineRule="auto"/>
              <w:ind w:left="119" w:right="222" w:firstLine="5"/>
              <w:rPr>
                <w:rFonts w:hint="eastAsia" w:ascii="仿宋" w:hAnsi="仿宋" w:eastAsia="仿宋" w:cs="仿宋"/>
                <w:spacing w:val="2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2.职业目标匹配个人价值观、能力优势、兴趣特点。</w:t>
            </w:r>
          </w:p>
          <w:p>
            <w:pPr>
              <w:pStyle w:val="4"/>
              <w:spacing w:before="32" w:line="234" w:lineRule="auto"/>
              <w:ind w:left="119" w:right="222" w:firstLine="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3.准确认识目标职业在专业知识、通用素质、就业能力等方面的要求，科学分析个人现实情况与目标要求</w:t>
            </w:r>
            <w:r>
              <w:rPr>
                <w:rFonts w:hint="eastAsia" w:ascii="仿宋" w:hAnsi="仿宋" w:eastAsia="仿宋" w:cs="仿宋"/>
                <w:spacing w:val="-2"/>
              </w:rPr>
              <w:t>的差距，制定合理可行的计划</w:t>
            </w:r>
          </w:p>
        </w:tc>
        <w:tc>
          <w:tcPr>
            <w:tcW w:w="1035" w:type="dxa"/>
            <w:vAlign w:val="center"/>
          </w:tcPr>
          <w:p>
            <w:pPr>
              <w:spacing w:before="80" w:line="189" w:lineRule="auto"/>
              <w:ind w:left="27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</w:trPr>
        <w:tc>
          <w:tcPr>
            <w:tcW w:w="978" w:type="dxa"/>
            <w:vAlign w:val="center"/>
          </w:tcPr>
          <w:p>
            <w:pPr>
              <w:pStyle w:val="4"/>
              <w:spacing w:before="91" w:line="239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pacing w:val="-5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行动</w:t>
            </w:r>
          </w:p>
          <w:p>
            <w:pPr>
              <w:pStyle w:val="4"/>
              <w:spacing w:before="91" w:line="239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成果</w:t>
            </w:r>
          </w:p>
        </w:tc>
        <w:tc>
          <w:tcPr>
            <w:tcW w:w="6772" w:type="dxa"/>
            <w:vAlign w:val="center"/>
          </w:tcPr>
          <w:p>
            <w:pPr>
              <w:pStyle w:val="4"/>
              <w:spacing w:before="160" w:line="228" w:lineRule="auto"/>
              <w:ind w:left="126" w:right="222" w:firstLine="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1.成长行动符合目标职业在通用素质、就业</w:t>
            </w:r>
            <w:r>
              <w:rPr>
                <w:rFonts w:hint="eastAsia" w:ascii="仿宋" w:hAnsi="仿宋" w:eastAsia="仿宋" w:cs="仿宋"/>
                <w:spacing w:val="-2"/>
              </w:rPr>
              <w:t>能力、职</w:t>
            </w:r>
            <w:r>
              <w:rPr>
                <w:rFonts w:hint="eastAsia" w:ascii="仿宋" w:hAnsi="仿宋" w:eastAsia="仿宋" w:cs="仿宋"/>
                <w:spacing w:val="-3"/>
              </w:rPr>
              <w:t>业道德等方面的要求。</w:t>
            </w:r>
          </w:p>
          <w:p>
            <w:pPr>
              <w:pStyle w:val="4"/>
              <w:spacing w:before="31" w:line="216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2.成长行动对弥补个人不足的针对性较强。</w:t>
            </w:r>
          </w:p>
          <w:p>
            <w:pPr>
              <w:pStyle w:val="4"/>
              <w:spacing w:before="34" w:line="229" w:lineRule="auto"/>
              <w:ind w:left="116" w:right="222" w:firstLine="1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3.能够将专业知识应用于成长实践，提高通用素质和</w:t>
            </w:r>
            <w:r>
              <w:rPr>
                <w:rFonts w:hint="eastAsia" w:ascii="仿宋" w:hAnsi="仿宋" w:eastAsia="仿宋" w:cs="仿宋"/>
                <w:spacing w:val="-3"/>
              </w:rPr>
              <w:t>就业能力。</w:t>
            </w:r>
          </w:p>
          <w:p>
            <w:pPr>
              <w:pStyle w:val="4"/>
              <w:spacing w:before="32" w:line="216" w:lineRule="auto"/>
              <w:ind w:left="1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4.成长行动内容丰富，取得阶段性成果</w:t>
            </w:r>
          </w:p>
        </w:tc>
        <w:tc>
          <w:tcPr>
            <w:tcW w:w="1035" w:type="dxa"/>
            <w:vAlign w:val="center"/>
          </w:tcPr>
          <w:p>
            <w:pPr>
              <w:spacing w:before="80" w:line="189" w:lineRule="auto"/>
              <w:ind w:left="26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978" w:type="dxa"/>
            <w:vAlign w:val="center"/>
          </w:tcPr>
          <w:p>
            <w:pPr>
              <w:pStyle w:val="4"/>
              <w:spacing w:before="204" w:line="239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0"/>
              </w:rPr>
              <w:t>目标</w:t>
            </w:r>
            <w:r>
              <w:rPr>
                <w:rFonts w:hint="eastAsia" w:ascii="仿宋" w:hAnsi="仿宋" w:eastAsia="仿宋" w:cs="仿宋"/>
                <w:spacing w:val="-16"/>
              </w:rPr>
              <w:t>契合</w:t>
            </w:r>
            <w:r>
              <w:rPr>
                <w:rFonts w:hint="eastAsia" w:ascii="仿宋" w:hAnsi="仿宋" w:eastAsia="仿宋" w:cs="仿宋"/>
              </w:rPr>
              <w:t>度</w:t>
            </w:r>
          </w:p>
        </w:tc>
        <w:tc>
          <w:tcPr>
            <w:tcW w:w="6772" w:type="dxa"/>
            <w:vAlign w:val="center"/>
          </w:tcPr>
          <w:p>
            <w:pPr>
              <w:pStyle w:val="4"/>
              <w:spacing w:before="204" w:line="216" w:lineRule="auto"/>
              <w:ind w:left="13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1.行动成果与职业目标的契合程度。</w:t>
            </w:r>
          </w:p>
          <w:p>
            <w:pPr>
              <w:pStyle w:val="4"/>
              <w:spacing w:before="34" w:line="228" w:lineRule="auto"/>
              <w:ind w:left="113" w:right="222" w:firstLine="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2.总结成长行动中存在的不足和原因，对成长计划进行自我评估和动态调整</w:t>
            </w:r>
          </w:p>
        </w:tc>
        <w:tc>
          <w:tcPr>
            <w:tcW w:w="1035" w:type="dxa"/>
            <w:vAlign w:val="center"/>
          </w:tcPr>
          <w:p>
            <w:pPr>
              <w:spacing w:before="80" w:line="189" w:lineRule="auto"/>
              <w:ind w:left="276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MWMyYzk4NjEzZWFkY2FkNTE3NmI0NGUyOWM1MDEifQ=="/>
  </w:docVars>
  <w:rsids>
    <w:rsidRoot w:val="00000000"/>
    <w:rsid w:val="04063E90"/>
    <w:rsid w:val="0B796A2F"/>
    <w:rsid w:val="50A67D86"/>
    <w:rsid w:val="63576DF8"/>
    <w:rsid w:val="661A2ADE"/>
    <w:rsid w:val="79F3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774</Characters>
  <Lines>0</Lines>
  <Paragraphs>0</Paragraphs>
  <TotalTime>4</TotalTime>
  <ScaleCrop>false</ScaleCrop>
  <LinksUpToDate>false</LinksUpToDate>
  <CharactersWithSpaces>775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2023-10-16T05:09:00Z</dcterms:created>
  <dc:creator>86189</dc:creator>
  <cp:lastModifiedBy>陨夜</cp:lastModifiedBy>
  <cp:lastPrinted>2023-10-17T01:30:00Z</cp:lastPrinted>
  <dcterms:modified xsi:type="dcterms:W3CDTF">2023-10-29T14:09:46Z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3F4A4A7670FC4FBFA09D986C8E653419_13</vt:lpwstr>
  </property>
</Properties>
</file>